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0004" w14:textId="13F491F6" w:rsidR="00BB2504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1F3">
        <w:rPr>
          <w:rFonts w:ascii="Angsana New" w:eastAsia="Calibri" w:hAnsi="Angsana New" w:cs="Angsan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91610" wp14:editId="10394E77">
                <wp:simplePos x="0" y="0"/>
                <wp:positionH relativeFrom="margin">
                  <wp:align>right</wp:align>
                </wp:positionH>
                <wp:positionV relativeFrom="paragraph">
                  <wp:posOffset>-540786</wp:posOffset>
                </wp:positionV>
                <wp:extent cx="5552440" cy="1196975"/>
                <wp:effectExtent l="0" t="0" r="10160" b="22225"/>
                <wp:wrapNone/>
                <wp:docPr id="6916278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1196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97659" w14:textId="22AAF289" w:rsidR="00B711F3" w:rsidRPr="00DD7136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</w:t>
                            </w:r>
                            <w:r w:rsidRPr="00DD71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สอบสวน</w:t>
                            </w: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สถานีตำรวจภูธรกงหรา</w:t>
                            </w:r>
                          </w:p>
                          <w:p w14:paraId="09FE1DBA" w14:textId="41EF25CA" w:rsidR="00B711F3" w:rsidRPr="00DD7136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 w:rsidR="00DD7136" w:rsidRPr="00DD71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กุมภาพันธ์</w:t>
                            </w: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</w:t>
                            </w:r>
                            <w:r w:rsidR="00023C72" w:rsidRPr="00DD71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91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pt;margin-top:-42.6pt;width:437.2pt;height:9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" fillcolor="#c00000" strokeweight=".5pt">
                <v:textbox>
                  <w:txbxContent>
                    <w:p w14:paraId="74B97659" w14:textId="22AAF289" w:rsidR="00B711F3" w:rsidRPr="00DD7136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</w:t>
                      </w:r>
                      <w:r w:rsidRPr="00DD7136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สอบสวน</w:t>
                      </w: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สถานีตำรวจภูธรกงหรา</w:t>
                      </w:r>
                    </w:p>
                    <w:p w14:paraId="09FE1DBA" w14:textId="41EF25CA" w:rsidR="00B711F3" w:rsidRPr="00DD7136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 w:rsidR="00DD7136" w:rsidRPr="00DD7136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กุมภาพันธ์</w:t>
                      </w: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</w:t>
                      </w:r>
                      <w:r w:rsidR="00023C72" w:rsidRPr="00DD7136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191E1" w14:textId="2D7CBC8C" w:rsidR="00B711F3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E5D0EC" w14:textId="77777777" w:rsidR="00A61F41" w:rsidRDefault="00A61F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316A80" w14:textId="77777777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D3BDCD" w14:textId="7A3648B4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10F0F48B" wp14:editId="28A222E2">
            <wp:simplePos x="0" y="0"/>
            <wp:positionH relativeFrom="margin">
              <wp:posOffset>3086100</wp:posOffset>
            </wp:positionH>
            <wp:positionV relativeFrom="paragraph">
              <wp:posOffset>999490</wp:posOffset>
            </wp:positionV>
            <wp:extent cx="2926080" cy="2194560"/>
            <wp:effectExtent l="0" t="0" r="7620" b="0"/>
            <wp:wrapThrough wrapText="bothSides">
              <wp:wrapPolygon edited="0">
                <wp:start x="0" y="0"/>
                <wp:lineTo x="0" y="21375"/>
                <wp:lineTo x="21516" y="21375"/>
                <wp:lineTo x="21516" y="0"/>
                <wp:lineTo x="0" y="0"/>
              </wp:wrapPolygon>
            </wp:wrapThrough>
            <wp:docPr id="200845950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48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F548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AF5480">
        <w:rPr>
          <w:rFonts w:ascii="TH SarabunIT๙" w:hAnsi="TH SarabunIT๙" w:cs="TH SarabunIT๙"/>
          <w:sz w:val="32"/>
          <w:szCs w:val="32"/>
          <w:cs/>
        </w:rPr>
        <w:t xml:space="preserve"> 2568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10.42</w:t>
      </w:r>
      <w:r w:rsidRPr="00AF5480">
        <w:rPr>
          <w:rFonts w:ascii="TH SarabunIT๙" w:hAnsi="TH SarabunIT๙" w:cs="TH SarabunIT๙"/>
          <w:sz w:val="32"/>
          <w:szCs w:val="32"/>
          <w:cs/>
        </w:rPr>
        <w:t xml:space="preserve"> น. ขณะที่ ร.ต.อ.บุญฤทธิ์  ตรีวัย รอง สว.(สอบสวน) สภ.กงหรา ปฏิบัติหน้าที่พนักงานสอบสวนเวร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รับแจ้งเหตุคนร้ายลักผลมะพร้าวของผู้แจ้งซึ่งกองไว้บริเวณหน้าบ้านเพื่อไว้ขาย เหตุเกิดที่บริเวณหน้าบ้านแลขที่ 125 ม.11 ต.คลองเฉลิม อ.กงหรา จ.พัทลุง ได้ทำการตรวจสถานที่เกิดเหตุไว้แล้วจะได้ทำการสืบสวนสอบสวนต่อไป</w:t>
      </w:r>
    </w:p>
    <w:p w14:paraId="5848D632" w14:textId="7F22EEF6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4AA4876A" wp14:editId="25221C3D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2979420" cy="2234565"/>
            <wp:effectExtent l="0" t="0" r="0" b="0"/>
            <wp:wrapThrough wrapText="bothSides">
              <wp:wrapPolygon edited="0">
                <wp:start x="0" y="0"/>
                <wp:lineTo x="0" y="21361"/>
                <wp:lineTo x="21407" y="21361"/>
                <wp:lineTo x="21407" y="0"/>
                <wp:lineTo x="0" y="0"/>
              </wp:wrapPolygon>
            </wp:wrapThrough>
            <wp:docPr id="18713849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CF59C" w14:textId="77777777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1FB883" w14:textId="1C76F1FE" w:rsidR="00793C74" w:rsidRDefault="00DD7136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3FF1582C" wp14:editId="639F2D71">
            <wp:simplePos x="0" y="0"/>
            <wp:positionH relativeFrom="margin">
              <wp:posOffset>3114675</wp:posOffset>
            </wp:positionH>
            <wp:positionV relativeFrom="paragraph">
              <wp:posOffset>1096645</wp:posOffset>
            </wp:positionV>
            <wp:extent cx="2868930" cy="2150745"/>
            <wp:effectExtent l="0" t="0" r="7620" b="1905"/>
            <wp:wrapThrough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hrough>
            <wp:docPr id="18706358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C74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28 กุมภาพันธ์ 2568 เวลา08.30 น. </w:t>
      </w:r>
      <w:bookmarkStart w:id="0" w:name="_Hlk195760700"/>
      <w:r>
        <w:rPr>
          <w:rFonts w:ascii="TH SarabunIT๙" w:hAnsi="TH SarabunIT๙" w:cs="TH SarabunIT๙" w:hint="cs"/>
          <w:sz w:val="32"/>
          <w:szCs w:val="32"/>
          <w:cs/>
        </w:rPr>
        <w:t xml:space="preserve">ขณะที่ ร.ต.อ.ณรงค์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ปาน รอง สว.(สอบสวน) สภ.กงหรา ปฏิบัติหหน้าที่พนักงานสอบสวนเวร รับแจ้งเหตุ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รถจักรยานยนต์เฉี่ยวชนกัน เหตุเกิดที่ถนนสายคลองหมวย-โหล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จังกระ ม.7 ต.คลองทรายขาว อ.กงหรา จ.พัทลุง จึงได้เดินทางไปตรวจที่เกิดเหตุ ถ่ายภาพและจัดทำบันทึกตรวจสถานที่เกิดเหตุไว้แล้ว จะได้ดำเนินการในส่วนที่เกี่ยวข้องต่อไป</w:t>
      </w:r>
    </w:p>
    <w:p w14:paraId="27B7B46B" w14:textId="78DEDF6F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2CFE40CF" wp14:editId="192EA96D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2900680" cy="2175510"/>
            <wp:effectExtent l="0" t="0" r="0" b="0"/>
            <wp:wrapThrough wrapText="bothSides">
              <wp:wrapPolygon edited="0">
                <wp:start x="0" y="0"/>
                <wp:lineTo x="0" y="21373"/>
                <wp:lineTo x="21420" y="21373"/>
                <wp:lineTo x="21420" y="0"/>
                <wp:lineTo x="0" y="0"/>
              </wp:wrapPolygon>
            </wp:wrapThrough>
            <wp:docPr id="122752914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33E3B" w14:textId="57A34C40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EC96D5" w14:textId="6829E202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FCAE2E" w14:textId="3CADF6B9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1A79DF" w14:textId="77777777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15F5B0" w14:textId="77777777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48C4A4" w14:textId="77777777" w:rsidR="00AF5480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C86A35" w14:textId="7AED5DF5" w:rsidR="00793C74" w:rsidRDefault="00AF548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1B9DF634" wp14:editId="0A0B55A3">
            <wp:simplePos x="0" y="0"/>
            <wp:positionH relativeFrom="column">
              <wp:posOffset>2889885</wp:posOffset>
            </wp:positionH>
            <wp:positionV relativeFrom="paragraph">
              <wp:posOffset>1139190</wp:posOffset>
            </wp:positionV>
            <wp:extent cx="2893060" cy="2169795"/>
            <wp:effectExtent l="0" t="0" r="2540" b="1905"/>
            <wp:wrapThrough wrapText="bothSides">
              <wp:wrapPolygon edited="0">
                <wp:start x="0" y="0"/>
                <wp:lineTo x="0" y="21429"/>
                <wp:lineTo x="21477" y="21429"/>
                <wp:lineTo x="21477" y="0"/>
                <wp:lineTo x="0" y="0"/>
              </wp:wrapPolygon>
            </wp:wrapThrough>
            <wp:docPr id="90441335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136">
        <w:rPr>
          <w:rFonts w:ascii="TH SarabunIT๙" w:hAnsi="TH SarabunIT๙" w:cs="TH SarabunIT๙" w:hint="cs"/>
          <w:sz w:val="32"/>
          <w:szCs w:val="32"/>
          <w:cs/>
        </w:rPr>
        <w:t>เมื่อวันที่ 28 กุมภาพันธ์ 2568</w:t>
      </w:r>
      <w:r w:rsidR="004B137A">
        <w:rPr>
          <w:rFonts w:ascii="TH SarabunIT๙" w:hAnsi="TH SarabunIT๙" w:cs="TH SarabunIT๙" w:hint="cs"/>
          <w:sz w:val="32"/>
          <w:szCs w:val="32"/>
          <w:cs/>
        </w:rPr>
        <w:t xml:space="preserve"> เวลา 10.20 น.</w:t>
      </w:r>
      <w:r w:rsidR="00DD71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136" w:rsidRPr="00DD7136">
        <w:rPr>
          <w:rFonts w:ascii="TH SarabunIT๙" w:hAnsi="TH SarabunIT๙" w:cs="TH SarabunIT๙"/>
          <w:sz w:val="32"/>
          <w:szCs w:val="32"/>
          <w:cs/>
        </w:rPr>
        <w:t xml:space="preserve">ขณะที่ ร.ต.อ.ณรงค์  </w:t>
      </w:r>
      <w:proofErr w:type="spellStart"/>
      <w:r w:rsidR="00DD7136" w:rsidRPr="00DD7136">
        <w:rPr>
          <w:rFonts w:ascii="TH SarabunIT๙" w:hAnsi="TH SarabunIT๙" w:cs="TH SarabunIT๙"/>
          <w:sz w:val="32"/>
          <w:szCs w:val="32"/>
          <w:cs/>
        </w:rPr>
        <w:t>ฮก</w:t>
      </w:r>
      <w:proofErr w:type="spellEnd"/>
      <w:r w:rsidR="00DD7136" w:rsidRPr="00DD7136">
        <w:rPr>
          <w:rFonts w:ascii="TH SarabunIT๙" w:hAnsi="TH SarabunIT๙" w:cs="TH SarabunIT๙"/>
          <w:sz w:val="32"/>
          <w:szCs w:val="32"/>
          <w:cs/>
        </w:rPr>
        <w:t>ปาน รอง สว.(สอบสวน) สภ.กงหรา ปฏิบัติหหน้าที่พนักงานสอบสวนเวร รับแจ้งเหตุ</w:t>
      </w:r>
      <w:r w:rsidR="004B137A">
        <w:rPr>
          <w:rFonts w:ascii="TH SarabunIT๙" w:hAnsi="TH SarabunIT๙" w:cs="TH SarabunIT๙"/>
          <w:sz w:val="32"/>
          <w:szCs w:val="32"/>
        </w:rPr>
        <w:t xml:space="preserve"> </w:t>
      </w:r>
      <w:r w:rsidR="004B137A">
        <w:rPr>
          <w:rFonts w:ascii="TH SarabunIT๙" w:hAnsi="TH SarabunIT๙" w:cs="TH SarabunIT๙" w:hint="cs"/>
          <w:sz w:val="32"/>
          <w:szCs w:val="32"/>
          <w:cs/>
        </w:rPr>
        <w:t>เพลิงไหม้กระท่อนในสวนยางพารา ม.6 ต.คลองทรายขาว อ.กงหรา จ.พัทลุง จึงได้รายงานให้ผู้บังคับบัญชาทราบแล้วจึงได้เดินทางไปตรวจที่เกิดเหตุ ได้ทำการถ่ายภาพและจัดทำบันทึกตรวจสถานที่เกิดเหตุไว้แล้วจะได้ดำเนินการสืบสวนสอบสวนดำเนินการในส่วนที่เกี่ยวข้องต่อไป</w:t>
      </w:r>
    </w:p>
    <w:p w14:paraId="61082C54" w14:textId="30B716AB" w:rsidR="00793C74" w:rsidRDefault="00903DCB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7B9E5BDE" wp14:editId="63A90BD0">
            <wp:simplePos x="0" y="0"/>
            <wp:positionH relativeFrom="margin">
              <wp:posOffset>-138430</wp:posOffset>
            </wp:positionH>
            <wp:positionV relativeFrom="paragraph">
              <wp:posOffset>194945</wp:posOffset>
            </wp:positionV>
            <wp:extent cx="2917190" cy="2187575"/>
            <wp:effectExtent l="0" t="0" r="0" b="3175"/>
            <wp:wrapThrough wrapText="bothSides">
              <wp:wrapPolygon edited="0">
                <wp:start x="0" y="0"/>
                <wp:lineTo x="0" y="21443"/>
                <wp:lineTo x="21440" y="21443"/>
                <wp:lineTo x="21440" y="0"/>
                <wp:lineTo x="0" y="0"/>
              </wp:wrapPolygon>
            </wp:wrapThrough>
            <wp:docPr id="100431602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BCAB5" w14:textId="608FC424" w:rsidR="00793C74" w:rsidRDefault="00793C74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793C74" w:rsidSect="006C77DC">
      <w:pgSz w:w="11906" w:h="16838"/>
      <w:pgMar w:top="1276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F3"/>
    <w:rsid w:val="00017EF5"/>
    <w:rsid w:val="00023C72"/>
    <w:rsid w:val="00077C5B"/>
    <w:rsid w:val="000A64F7"/>
    <w:rsid w:val="000D584D"/>
    <w:rsid w:val="00125D5C"/>
    <w:rsid w:val="00161EF3"/>
    <w:rsid w:val="002015EF"/>
    <w:rsid w:val="00237DE6"/>
    <w:rsid w:val="003140CC"/>
    <w:rsid w:val="004560AE"/>
    <w:rsid w:val="0048729C"/>
    <w:rsid w:val="004B137A"/>
    <w:rsid w:val="004B71BC"/>
    <w:rsid w:val="004B73CF"/>
    <w:rsid w:val="006276EC"/>
    <w:rsid w:val="00645B5A"/>
    <w:rsid w:val="00661C41"/>
    <w:rsid w:val="006979ED"/>
    <w:rsid w:val="006C77DC"/>
    <w:rsid w:val="006D7C31"/>
    <w:rsid w:val="00743A5C"/>
    <w:rsid w:val="00793C74"/>
    <w:rsid w:val="008A0843"/>
    <w:rsid w:val="008D4A93"/>
    <w:rsid w:val="00903DCB"/>
    <w:rsid w:val="0097638F"/>
    <w:rsid w:val="00995A9B"/>
    <w:rsid w:val="009A580B"/>
    <w:rsid w:val="009C2C79"/>
    <w:rsid w:val="009F0A41"/>
    <w:rsid w:val="00A05943"/>
    <w:rsid w:val="00A61F41"/>
    <w:rsid w:val="00AA0E01"/>
    <w:rsid w:val="00AE6CA3"/>
    <w:rsid w:val="00AF5480"/>
    <w:rsid w:val="00B711F3"/>
    <w:rsid w:val="00BB2504"/>
    <w:rsid w:val="00C406A8"/>
    <w:rsid w:val="00CA30C4"/>
    <w:rsid w:val="00CB54BF"/>
    <w:rsid w:val="00CC6FBE"/>
    <w:rsid w:val="00DD7136"/>
    <w:rsid w:val="00E64D2F"/>
    <w:rsid w:val="00E70F2D"/>
    <w:rsid w:val="00ED574A"/>
    <w:rsid w:val="00F11FF7"/>
    <w:rsid w:val="00F56B68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3EE0"/>
  <w15:chartTrackingRefBased/>
  <w15:docId w15:val="{636D1233-DDD2-4764-B9DF-1350CC4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1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1F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1F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11F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11F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11F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1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11F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1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11F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1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1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1F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11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11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1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BF00-27CA-4B86-A230-A874EED3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อาวุฒิ ชูหว่าง</dc:creator>
  <cp:keywords/>
  <dc:description/>
  <cp:lastModifiedBy>อาวุฒิ ชูหว่าง</cp:lastModifiedBy>
  <cp:revision>2</cp:revision>
  <dcterms:created xsi:type="dcterms:W3CDTF">2025-04-24T20:42:00Z</dcterms:created>
  <dcterms:modified xsi:type="dcterms:W3CDTF">2025-04-24T20:42:00Z</dcterms:modified>
</cp:coreProperties>
</file>